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DCA" w:rsidRDefault="005C6DCA" w:rsidP="008F620A">
      <w:pPr>
        <w:tabs>
          <w:tab w:val="left" w:pos="1320"/>
        </w:tabs>
      </w:pPr>
      <w:r>
        <w:t>This article will provide the step by step process for installing SQL Server using unattended mode.</w:t>
      </w:r>
    </w:p>
    <w:p w:rsidR="005C6DCA" w:rsidRDefault="008A5AEA" w:rsidP="005C6DCA">
      <w:pPr>
        <w:tabs>
          <w:tab w:val="left" w:pos="1320"/>
        </w:tabs>
      </w:pPr>
      <w:r>
        <w:t>By this we can standardize the SQL Server i</w:t>
      </w:r>
      <w:r w:rsidR="005C6DCA">
        <w:t>nstallation for an organization and using this process we can minimize the efforts during the installation process.</w:t>
      </w:r>
    </w:p>
    <w:p w:rsidR="005C6DCA" w:rsidRDefault="00C93D3E" w:rsidP="005C6DCA">
      <w:pPr>
        <w:tabs>
          <w:tab w:val="left" w:pos="1320"/>
        </w:tabs>
      </w:pPr>
      <w:r>
        <w:t xml:space="preserve">When we have to install more number of </w:t>
      </w:r>
      <w:r w:rsidR="00453564">
        <w:t>instances</w:t>
      </w:r>
      <w:r>
        <w:t xml:space="preserve"> on different servers we can</w:t>
      </w:r>
      <w:r w:rsidR="005C6DCA">
        <w:t xml:space="preserve"> perform the task in parallel by</w:t>
      </w:r>
      <w:r>
        <w:t xml:space="preserve"> opt</w:t>
      </w:r>
      <w:r w:rsidR="005C6DCA">
        <w:t>ing</w:t>
      </w:r>
      <w:r>
        <w:t xml:space="preserve"> unattended </w:t>
      </w:r>
      <w:r w:rsidR="005C6DCA">
        <w:t>mode of installation which is detailed in the next steps.</w:t>
      </w:r>
    </w:p>
    <w:p w:rsidR="00C93D3E" w:rsidRPr="00C93D3E" w:rsidRDefault="005C6DCA" w:rsidP="005C6DCA">
      <w:pPr>
        <w:tabs>
          <w:tab w:val="left" w:pos="1320"/>
        </w:tabs>
        <w:rPr>
          <w:b/>
        </w:rPr>
      </w:pPr>
      <w:r>
        <w:rPr>
          <w:b/>
        </w:rPr>
        <w:t>Pre requisites to use unattended mode of installation:</w:t>
      </w:r>
    </w:p>
    <w:p w:rsidR="00C93D3E" w:rsidRDefault="005C6DCA" w:rsidP="008F620A">
      <w:pPr>
        <w:tabs>
          <w:tab w:val="left" w:pos="1320"/>
        </w:tabs>
      </w:pPr>
      <w:r>
        <w:t>We need</w:t>
      </w:r>
      <w:r w:rsidR="00C93D3E">
        <w:t xml:space="preserve"> configurationfile.ini for unattended installation.</w:t>
      </w:r>
      <w:r>
        <w:t xml:space="preserve"> In configurationfile.ini we can include the required server names when we are installing SQL on n no of servers in parallel. </w:t>
      </w:r>
    </w:p>
    <w:p w:rsidR="00C93D3E" w:rsidRPr="00C93D3E" w:rsidRDefault="005C6DCA" w:rsidP="008F620A">
      <w:pPr>
        <w:tabs>
          <w:tab w:val="left" w:pos="1320"/>
        </w:tabs>
        <w:rPr>
          <w:b/>
        </w:rPr>
      </w:pPr>
      <w:r>
        <w:rPr>
          <w:b/>
        </w:rPr>
        <w:t>Process</w:t>
      </w:r>
      <w:r w:rsidR="00C93D3E" w:rsidRPr="00C93D3E">
        <w:rPr>
          <w:b/>
        </w:rPr>
        <w:t xml:space="preserve"> to Capture Configurationfile.ini:</w:t>
      </w:r>
    </w:p>
    <w:p w:rsidR="00C93D3E" w:rsidRDefault="005C6DCA" w:rsidP="008F620A">
      <w:pPr>
        <w:tabs>
          <w:tab w:val="left" w:pos="1320"/>
        </w:tabs>
      </w:pPr>
      <w:r>
        <w:t>This is a</w:t>
      </w:r>
      <w:r w:rsidR="00C93D3E">
        <w:t xml:space="preserve"> </w:t>
      </w:r>
      <w:r>
        <w:t>onetime</w:t>
      </w:r>
      <w:r w:rsidR="00C93D3E">
        <w:t xml:space="preserve"> </w:t>
      </w:r>
      <w:r>
        <w:t>activity</w:t>
      </w:r>
      <w:r w:rsidR="00C93D3E">
        <w:t>.</w:t>
      </w:r>
      <w:r w:rsidR="00453564">
        <w:t xml:space="preserve"> We can use this file as template for all </w:t>
      </w:r>
      <w:r>
        <w:t xml:space="preserve">further </w:t>
      </w:r>
      <w:r w:rsidR="00453564">
        <w:t>new installation.</w:t>
      </w:r>
    </w:p>
    <w:p w:rsidR="009C08C7" w:rsidRDefault="009C08C7" w:rsidP="009C08C7">
      <w:pPr>
        <w:tabs>
          <w:tab w:val="left" w:pos="1320"/>
        </w:tabs>
      </w:pPr>
      <w:r>
        <w:t>In order to get the configurationfile.ini we need to run the installation wizard manually initially so that you can define the settings as per the org standards.</w:t>
      </w:r>
    </w:p>
    <w:p w:rsidR="009C08C7" w:rsidRDefault="009C08C7" w:rsidP="009C08C7">
      <w:pPr>
        <w:tabs>
          <w:tab w:val="left" w:pos="1320"/>
        </w:tabs>
      </w:pPr>
      <w:r>
        <w:t>Note: Here during this process we should click on install button.</w:t>
      </w:r>
    </w:p>
    <w:p w:rsidR="009C08C7" w:rsidRDefault="009C08C7" w:rsidP="009C08C7">
      <w:pPr>
        <w:tabs>
          <w:tab w:val="left" w:pos="1320"/>
        </w:tabs>
      </w:pPr>
      <w:r>
        <w:t>The below picture shows the path where the configuration file is located when we install SQL:</w:t>
      </w:r>
    </w:p>
    <w:p w:rsidR="00C93D3E" w:rsidRDefault="002B45C1" w:rsidP="009C08C7">
      <w:pPr>
        <w:tabs>
          <w:tab w:val="left" w:pos="1320"/>
        </w:tabs>
      </w:pPr>
      <w:r>
        <w:rPr>
          <w:noProof/>
        </w:rPr>
        <w:drawing>
          <wp:inline distT="0" distB="0" distL="0" distR="0">
            <wp:extent cx="5943600" cy="3566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rsidR="002B45C1" w:rsidRDefault="002B45C1" w:rsidP="008F620A">
      <w:pPr>
        <w:tabs>
          <w:tab w:val="left" w:pos="1320"/>
        </w:tabs>
      </w:pPr>
    </w:p>
    <w:p w:rsidR="00453564" w:rsidRDefault="00453564" w:rsidP="008F620A">
      <w:pPr>
        <w:tabs>
          <w:tab w:val="left" w:pos="1320"/>
        </w:tabs>
      </w:pPr>
    </w:p>
    <w:p w:rsidR="0010398C" w:rsidRDefault="009C08C7" w:rsidP="00285C6D">
      <w:pPr>
        <w:tabs>
          <w:tab w:val="left" w:pos="1320"/>
          <w:tab w:val="right" w:pos="9360"/>
        </w:tabs>
        <w:rPr>
          <w:b/>
        </w:rPr>
      </w:pPr>
      <w:r>
        <w:lastRenderedPageBreak/>
        <w:t>T</w:t>
      </w:r>
      <w:r w:rsidR="0010398C">
        <w:t>he</w:t>
      </w:r>
      <w:r>
        <w:t xml:space="preserve"> location of </w:t>
      </w:r>
      <w:r w:rsidR="0010398C">
        <w:t xml:space="preserve">file </w:t>
      </w:r>
      <w:r>
        <w:t>will</w:t>
      </w:r>
      <w:r w:rsidR="002B45C1">
        <w:t xml:space="preserve"> be at </w:t>
      </w:r>
      <w:r w:rsidR="002B45C1" w:rsidRPr="002B45C1">
        <w:rPr>
          <w:b/>
        </w:rPr>
        <w:t>C:\Program Files\Microsoft SQL Server\110\Setup Bootstrap\Log</w:t>
      </w:r>
      <w:r w:rsidR="0010398C">
        <w:rPr>
          <w:b/>
        </w:rPr>
        <w:t>\Folder wit</w:t>
      </w:r>
      <w:r w:rsidR="00453564">
        <w:rPr>
          <w:b/>
        </w:rPr>
        <w:t>h date and time of installation and configuration file name is Configurationfile.ini</w:t>
      </w:r>
    </w:p>
    <w:p w:rsidR="00A03837" w:rsidRDefault="00A03837" w:rsidP="00285C6D">
      <w:pPr>
        <w:tabs>
          <w:tab w:val="left" w:pos="1320"/>
          <w:tab w:val="right" w:pos="9360"/>
        </w:tabs>
        <w:rPr>
          <w:b/>
        </w:rPr>
      </w:pPr>
      <w:r>
        <w:rPr>
          <w:noProof/>
        </w:rPr>
        <w:drawing>
          <wp:inline distT="0" distB="0" distL="0" distR="0" wp14:anchorId="12A02C1B" wp14:editId="31E13C3B">
            <wp:extent cx="5943600" cy="1517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17650"/>
                    </a:xfrm>
                    <a:prstGeom prst="rect">
                      <a:avLst/>
                    </a:prstGeom>
                  </pic:spPr>
                </pic:pic>
              </a:graphicData>
            </a:graphic>
          </wp:inline>
        </w:drawing>
      </w:r>
    </w:p>
    <w:p w:rsidR="00A03837" w:rsidRDefault="00A03837" w:rsidP="00285C6D">
      <w:pPr>
        <w:tabs>
          <w:tab w:val="left" w:pos="1320"/>
          <w:tab w:val="right" w:pos="9360"/>
        </w:tabs>
        <w:rPr>
          <w:b/>
        </w:rPr>
      </w:pPr>
    </w:p>
    <w:p w:rsidR="002D1033" w:rsidRDefault="002D1033" w:rsidP="00285C6D">
      <w:pPr>
        <w:tabs>
          <w:tab w:val="left" w:pos="1320"/>
          <w:tab w:val="right" w:pos="9360"/>
        </w:tabs>
        <w:rPr>
          <w:b/>
        </w:rPr>
      </w:pPr>
      <w:r>
        <w:rPr>
          <w:b/>
        </w:rPr>
        <w:t>How to use Configurationfile.ini for unattended installation.</w:t>
      </w:r>
    </w:p>
    <w:p w:rsidR="004B53C3" w:rsidRDefault="009C08C7" w:rsidP="002D1033">
      <w:pPr>
        <w:tabs>
          <w:tab w:val="left" w:pos="1320"/>
          <w:tab w:val="right" w:pos="9360"/>
        </w:tabs>
      </w:pPr>
      <w:r>
        <w:t>In order to make use of this file for future installations, we need to tweak the file with the required specifications.</w:t>
      </w:r>
    </w:p>
    <w:p w:rsidR="0010308B" w:rsidRDefault="0010308B" w:rsidP="002D1033">
      <w:pPr>
        <w:tabs>
          <w:tab w:val="left" w:pos="1320"/>
          <w:tab w:val="right" w:pos="9360"/>
        </w:tabs>
      </w:pPr>
      <w:r>
        <w:t>Below setting ensures no UI involved.</w:t>
      </w:r>
    </w:p>
    <w:p w:rsidR="0010308B" w:rsidRDefault="0010308B" w:rsidP="002D1033">
      <w:pPr>
        <w:tabs>
          <w:tab w:val="left" w:pos="1320"/>
          <w:tab w:val="right" w:pos="9360"/>
        </w:tabs>
      </w:pPr>
      <w:r>
        <w:rPr>
          <w:noProof/>
        </w:rPr>
        <w:drawing>
          <wp:inline distT="0" distB="0" distL="0" distR="0" wp14:anchorId="7EC32DA3" wp14:editId="6D3EEE93">
            <wp:extent cx="5943600" cy="670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70560"/>
                    </a:xfrm>
                    <a:prstGeom prst="rect">
                      <a:avLst/>
                    </a:prstGeom>
                  </pic:spPr>
                </pic:pic>
              </a:graphicData>
            </a:graphic>
          </wp:inline>
        </w:drawing>
      </w:r>
    </w:p>
    <w:p w:rsidR="00B40282" w:rsidRDefault="00B40282" w:rsidP="002D1033">
      <w:pPr>
        <w:tabs>
          <w:tab w:val="left" w:pos="1320"/>
          <w:tab w:val="right" w:pos="9360"/>
        </w:tabs>
      </w:pPr>
      <w:r>
        <w:t>The below setting is used to make sure the installation will run at the background.</w:t>
      </w:r>
    </w:p>
    <w:p w:rsidR="00CC4559" w:rsidRDefault="009C08C7" w:rsidP="002D1033">
      <w:pPr>
        <w:tabs>
          <w:tab w:val="left" w:pos="1320"/>
          <w:tab w:val="right" w:pos="9360"/>
        </w:tabs>
      </w:pPr>
      <w:r>
        <w:rPr>
          <w:noProof/>
        </w:rPr>
        <w:drawing>
          <wp:inline distT="0" distB="0" distL="0" distR="0" wp14:anchorId="4CC47EF1" wp14:editId="203AB3D0">
            <wp:extent cx="5210175" cy="1343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0175" cy="1343025"/>
                    </a:xfrm>
                    <a:prstGeom prst="rect">
                      <a:avLst/>
                    </a:prstGeom>
                  </pic:spPr>
                </pic:pic>
              </a:graphicData>
            </a:graphic>
          </wp:inline>
        </w:drawing>
      </w:r>
    </w:p>
    <w:p w:rsidR="0028188E" w:rsidRDefault="004A2A16" w:rsidP="002D1033">
      <w:pPr>
        <w:tabs>
          <w:tab w:val="left" w:pos="1320"/>
          <w:tab w:val="right" w:pos="9360"/>
        </w:tabs>
      </w:pPr>
      <w:r>
        <w:t>In below setting w</w:t>
      </w:r>
      <w:r w:rsidR="0028188E">
        <w:t xml:space="preserve">e can specify the </w:t>
      </w:r>
      <w:r>
        <w:t xml:space="preserve">required </w:t>
      </w:r>
      <w:r w:rsidR="0028188E">
        <w:t>features</w:t>
      </w:r>
      <w:r>
        <w:t xml:space="preserve"> which needs to be part of SQL Installation</w:t>
      </w:r>
      <w:r w:rsidR="0028188E">
        <w:t xml:space="preserve"> like </w:t>
      </w:r>
      <w:proofErr w:type="spellStart"/>
      <w:r w:rsidR="0028188E">
        <w:t>SQLEngine</w:t>
      </w:r>
      <w:proofErr w:type="spellEnd"/>
      <w:r w:rsidR="0028188E">
        <w:t>, Replication, B</w:t>
      </w:r>
      <w:r w:rsidR="00B40282">
        <w:t xml:space="preserve">IDS, SSIS, SSRS, and SSAS </w:t>
      </w:r>
      <w:proofErr w:type="spellStart"/>
      <w:r w:rsidR="00B40282">
        <w:t>etc</w:t>
      </w:r>
      <w:proofErr w:type="spellEnd"/>
      <w:r w:rsidR="00B40282">
        <w:t xml:space="preserve">… </w:t>
      </w:r>
    </w:p>
    <w:p w:rsidR="000E016E" w:rsidRDefault="004A2A16" w:rsidP="002D1033">
      <w:pPr>
        <w:tabs>
          <w:tab w:val="left" w:pos="1320"/>
          <w:tab w:val="right" w:pos="9360"/>
        </w:tabs>
      </w:pPr>
      <w:r>
        <w:rPr>
          <w:noProof/>
        </w:rPr>
        <w:drawing>
          <wp:inline distT="0" distB="0" distL="0" distR="0" wp14:anchorId="30CA3CAC" wp14:editId="2C300C25">
            <wp:extent cx="594360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838200"/>
                    </a:xfrm>
                    <a:prstGeom prst="rect">
                      <a:avLst/>
                    </a:prstGeom>
                  </pic:spPr>
                </pic:pic>
              </a:graphicData>
            </a:graphic>
          </wp:inline>
        </w:drawing>
      </w:r>
    </w:p>
    <w:p w:rsidR="004A2A16" w:rsidRDefault="004A2A16" w:rsidP="002D1033">
      <w:pPr>
        <w:tabs>
          <w:tab w:val="left" w:pos="1320"/>
          <w:tab w:val="right" w:pos="9360"/>
        </w:tabs>
      </w:pPr>
    </w:p>
    <w:p w:rsidR="004A2A16" w:rsidRDefault="004A2A16" w:rsidP="002D1033">
      <w:pPr>
        <w:tabs>
          <w:tab w:val="left" w:pos="1320"/>
          <w:tab w:val="right" w:pos="9360"/>
        </w:tabs>
      </w:pPr>
    </w:p>
    <w:p w:rsidR="004A2A16" w:rsidRDefault="004A2A16" w:rsidP="002D1033">
      <w:pPr>
        <w:tabs>
          <w:tab w:val="left" w:pos="1320"/>
          <w:tab w:val="right" w:pos="9360"/>
        </w:tabs>
      </w:pPr>
    </w:p>
    <w:p w:rsidR="00CC4559" w:rsidRDefault="00CC4559" w:rsidP="002D1033">
      <w:pPr>
        <w:tabs>
          <w:tab w:val="left" w:pos="1320"/>
          <w:tab w:val="right" w:pos="9360"/>
        </w:tabs>
      </w:pPr>
      <w:r>
        <w:lastRenderedPageBreak/>
        <w:t>Specify the Root directory for shared components</w:t>
      </w:r>
      <w:r w:rsidR="00B40282">
        <w:t xml:space="preserve"> at the following location:</w:t>
      </w:r>
    </w:p>
    <w:p w:rsidR="00CC4559" w:rsidRDefault="00B40282" w:rsidP="002D1033">
      <w:pPr>
        <w:tabs>
          <w:tab w:val="left" w:pos="1320"/>
          <w:tab w:val="right" w:pos="9360"/>
        </w:tabs>
      </w:pPr>
      <w:r>
        <w:rPr>
          <w:noProof/>
        </w:rPr>
        <w:drawing>
          <wp:inline distT="0" distB="0" distL="0" distR="0" wp14:anchorId="6FA26D46" wp14:editId="4522B001">
            <wp:extent cx="5943600" cy="7670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67080"/>
                    </a:xfrm>
                    <a:prstGeom prst="rect">
                      <a:avLst/>
                    </a:prstGeom>
                  </pic:spPr>
                </pic:pic>
              </a:graphicData>
            </a:graphic>
          </wp:inline>
        </w:drawing>
      </w:r>
    </w:p>
    <w:p w:rsidR="00B40282" w:rsidRDefault="00B40282" w:rsidP="002D1033">
      <w:pPr>
        <w:tabs>
          <w:tab w:val="left" w:pos="1320"/>
          <w:tab w:val="right" w:pos="9360"/>
        </w:tabs>
      </w:pPr>
    </w:p>
    <w:p w:rsidR="00487B4E" w:rsidRDefault="00AC4270" w:rsidP="002D1033">
      <w:pPr>
        <w:tabs>
          <w:tab w:val="left" w:pos="1320"/>
          <w:tab w:val="right" w:pos="9360"/>
        </w:tabs>
      </w:pPr>
      <w:r>
        <w:t>Below setting is for instance name selection either default or named instance</w:t>
      </w:r>
      <w:r w:rsidR="00CC4559">
        <w:t xml:space="preserve">. </w:t>
      </w:r>
      <w:r w:rsidR="0028188E">
        <w:t>If</w:t>
      </w:r>
      <w:r w:rsidR="00CC4559">
        <w:t xml:space="preserve"> it is default instance mention it as </w:t>
      </w:r>
      <w:proofErr w:type="spellStart"/>
      <w:r w:rsidR="00CC4559">
        <w:t>MSSQLServer</w:t>
      </w:r>
      <w:proofErr w:type="spellEnd"/>
      <w:r w:rsidR="00CC4559">
        <w:t xml:space="preserve"> </w:t>
      </w:r>
      <w:r>
        <w:t>or</w:t>
      </w:r>
      <w:r w:rsidR="00CC4559">
        <w:t xml:space="preserve"> if it is named instance mention the instance name.</w:t>
      </w:r>
      <w:r w:rsidR="00B40282">
        <w:t xml:space="preserve"> Here in the below screen the instance name is named as ‘TRYINGUNATTEND’</w:t>
      </w:r>
    </w:p>
    <w:p w:rsidR="00CC4559" w:rsidRDefault="00B40282" w:rsidP="002D1033">
      <w:pPr>
        <w:tabs>
          <w:tab w:val="left" w:pos="1320"/>
          <w:tab w:val="right" w:pos="9360"/>
        </w:tabs>
      </w:pPr>
      <w:r>
        <w:rPr>
          <w:noProof/>
        </w:rPr>
        <w:drawing>
          <wp:inline distT="0" distB="0" distL="0" distR="0" wp14:anchorId="23A32689" wp14:editId="3B8D0C79">
            <wp:extent cx="5943600" cy="806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806450"/>
                    </a:xfrm>
                    <a:prstGeom prst="rect">
                      <a:avLst/>
                    </a:prstGeom>
                  </pic:spPr>
                </pic:pic>
              </a:graphicData>
            </a:graphic>
          </wp:inline>
        </w:drawing>
      </w:r>
    </w:p>
    <w:p w:rsidR="00487B4E" w:rsidRDefault="00487B4E" w:rsidP="002D1033">
      <w:pPr>
        <w:tabs>
          <w:tab w:val="left" w:pos="1320"/>
          <w:tab w:val="right" w:pos="9360"/>
        </w:tabs>
      </w:pPr>
    </w:p>
    <w:p w:rsidR="00CC4559" w:rsidRDefault="001F6142" w:rsidP="002D1033">
      <w:pPr>
        <w:tabs>
          <w:tab w:val="left" w:pos="1320"/>
          <w:tab w:val="right" w:pos="9360"/>
        </w:tabs>
      </w:pPr>
      <w:r>
        <w:t xml:space="preserve">Mention the </w:t>
      </w:r>
      <w:proofErr w:type="spellStart"/>
      <w:r>
        <w:t>InstanceID</w:t>
      </w:r>
      <w:proofErr w:type="spellEnd"/>
      <w:r>
        <w:t>.</w:t>
      </w:r>
      <w:r w:rsidR="0028188E">
        <w:t xml:space="preserve"> </w:t>
      </w:r>
      <w:r w:rsidR="00B40282">
        <w:t>In general</w:t>
      </w:r>
      <w:r w:rsidR="0028188E">
        <w:t xml:space="preserve"> it will</w:t>
      </w:r>
      <w:r w:rsidR="00B40282">
        <w:t xml:space="preserve"> be</w:t>
      </w:r>
      <w:r w:rsidR="0028188E">
        <w:t xml:space="preserve"> same as instance name</w:t>
      </w:r>
    </w:p>
    <w:p w:rsidR="001F6142" w:rsidRDefault="00220552" w:rsidP="002D1033">
      <w:pPr>
        <w:tabs>
          <w:tab w:val="left" w:pos="1320"/>
          <w:tab w:val="right" w:pos="9360"/>
        </w:tabs>
      </w:pPr>
      <w:r>
        <w:rPr>
          <w:noProof/>
        </w:rPr>
        <w:drawing>
          <wp:inline distT="0" distB="0" distL="0" distR="0" wp14:anchorId="00A6CF9A" wp14:editId="2B6A031F">
            <wp:extent cx="5943600" cy="8553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855345"/>
                    </a:xfrm>
                    <a:prstGeom prst="rect">
                      <a:avLst/>
                    </a:prstGeom>
                  </pic:spPr>
                </pic:pic>
              </a:graphicData>
            </a:graphic>
          </wp:inline>
        </w:drawing>
      </w:r>
    </w:p>
    <w:p w:rsidR="002D1033" w:rsidRDefault="00B40282" w:rsidP="002D1033">
      <w:pPr>
        <w:tabs>
          <w:tab w:val="left" w:pos="1320"/>
          <w:tab w:val="right" w:pos="9360"/>
        </w:tabs>
      </w:pPr>
      <w:r>
        <w:t>If we want to send the SQL server feature usage data to Microsoft we can opt it at the following location by giving value either ‘True’ or ‘False’</w:t>
      </w:r>
    </w:p>
    <w:p w:rsidR="00127872" w:rsidRPr="002D1033" w:rsidRDefault="00220552" w:rsidP="002D1033">
      <w:pPr>
        <w:tabs>
          <w:tab w:val="left" w:pos="1320"/>
          <w:tab w:val="right" w:pos="9360"/>
        </w:tabs>
      </w:pPr>
      <w:r>
        <w:rPr>
          <w:noProof/>
        </w:rPr>
        <w:drawing>
          <wp:inline distT="0" distB="0" distL="0" distR="0" wp14:anchorId="1276739F" wp14:editId="18D6E601">
            <wp:extent cx="5943600" cy="8667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866775"/>
                    </a:xfrm>
                    <a:prstGeom prst="rect">
                      <a:avLst/>
                    </a:prstGeom>
                  </pic:spPr>
                </pic:pic>
              </a:graphicData>
            </a:graphic>
          </wp:inline>
        </w:drawing>
      </w:r>
    </w:p>
    <w:p w:rsidR="00FD316B" w:rsidRDefault="00263B41" w:rsidP="00FD316B">
      <w:pPr>
        <w:tabs>
          <w:tab w:val="left" w:pos="1320"/>
          <w:tab w:val="right" w:pos="9360"/>
        </w:tabs>
      </w:pPr>
      <w:r>
        <w:t>For</w:t>
      </w:r>
      <w:r w:rsidR="005E37E6">
        <w:t xml:space="preserve"> </w:t>
      </w:r>
      <w:r>
        <w:t>collecting Error report and send</w:t>
      </w:r>
      <w:r w:rsidR="005E37E6">
        <w:t xml:space="preserve"> to Microsoft</w:t>
      </w:r>
      <w:r>
        <w:t xml:space="preserve"> the below setting will help us</w:t>
      </w:r>
      <w:r w:rsidR="00FD316B">
        <w:t xml:space="preserve">. </w:t>
      </w:r>
      <w:r>
        <w:t>We can select True or False depending on the need.</w:t>
      </w:r>
    </w:p>
    <w:p w:rsidR="005E37E6" w:rsidRDefault="00220552" w:rsidP="008F620A">
      <w:pPr>
        <w:tabs>
          <w:tab w:val="left" w:pos="1320"/>
        </w:tabs>
      </w:pPr>
      <w:r>
        <w:rPr>
          <w:noProof/>
        </w:rPr>
        <w:drawing>
          <wp:inline distT="0" distB="0" distL="0" distR="0" wp14:anchorId="6392A8F4" wp14:editId="4D3ECEA6">
            <wp:extent cx="5876925" cy="9144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76925" cy="914400"/>
                    </a:xfrm>
                    <a:prstGeom prst="rect">
                      <a:avLst/>
                    </a:prstGeom>
                  </pic:spPr>
                </pic:pic>
              </a:graphicData>
            </a:graphic>
          </wp:inline>
        </w:drawing>
      </w:r>
    </w:p>
    <w:p w:rsidR="00D45412" w:rsidRDefault="00263B41" w:rsidP="00263B41">
      <w:pPr>
        <w:tabs>
          <w:tab w:val="left" w:pos="1320"/>
          <w:tab w:val="right" w:pos="9360"/>
        </w:tabs>
      </w:pPr>
      <w:r>
        <w:t>The above two settings give an option for Microsoft to debug when we encounter some issues with the SQL server:</w:t>
      </w:r>
    </w:p>
    <w:p w:rsidR="00220552" w:rsidRDefault="00220552" w:rsidP="00263B41">
      <w:pPr>
        <w:tabs>
          <w:tab w:val="left" w:pos="1320"/>
          <w:tab w:val="right" w:pos="9360"/>
        </w:tabs>
      </w:pPr>
    </w:p>
    <w:p w:rsidR="00263B41" w:rsidRDefault="00263B41" w:rsidP="00263B41">
      <w:pPr>
        <w:tabs>
          <w:tab w:val="left" w:pos="1320"/>
          <w:tab w:val="right" w:pos="9360"/>
        </w:tabs>
      </w:pPr>
      <w:r>
        <w:lastRenderedPageBreak/>
        <w:t>If we want to install SQL in specific directory we can specify the same in the below setting.</w:t>
      </w:r>
    </w:p>
    <w:p w:rsidR="00B66191" w:rsidRDefault="00220552" w:rsidP="008F620A">
      <w:pPr>
        <w:tabs>
          <w:tab w:val="left" w:pos="1320"/>
        </w:tabs>
      </w:pPr>
      <w:r>
        <w:rPr>
          <w:noProof/>
        </w:rPr>
        <w:drawing>
          <wp:inline distT="0" distB="0" distL="0" distR="0" wp14:anchorId="3E753E5A" wp14:editId="6EC7D726">
            <wp:extent cx="5638800" cy="9048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8800" cy="904875"/>
                    </a:xfrm>
                    <a:prstGeom prst="rect">
                      <a:avLst/>
                    </a:prstGeom>
                  </pic:spPr>
                </pic:pic>
              </a:graphicData>
            </a:graphic>
          </wp:inline>
        </w:drawing>
      </w:r>
    </w:p>
    <w:p w:rsidR="00C93D3E" w:rsidRDefault="00C93D3E" w:rsidP="008F620A">
      <w:pPr>
        <w:tabs>
          <w:tab w:val="left" w:pos="1320"/>
        </w:tabs>
      </w:pPr>
    </w:p>
    <w:p w:rsidR="005A639E" w:rsidRDefault="00AC4270" w:rsidP="008F620A">
      <w:pPr>
        <w:tabs>
          <w:tab w:val="left" w:pos="1320"/>
        </w:tabs>
      </w:pPr>
      <w:r>
        <w:t>Below setting is to p</w:t>
      </w:r>
      <w:r w:rsidR="0071552A">
        <w:t>rovide the service account information and start up type for</w:t>
      </w:r>
      <w:r w:rsidR="00BE64C6">
        <w:t xml:space="preserve"> SQL Server</w:t>
      </w:r>
      <w:r w:rsidR="0071552A">
        <w:t xml:space="preserve"> Agent</w:t>
      </w:r>
      <w:r w:rsidR="00BE64C6">
        <w:t xml:space="preserve"> services</w:t>
      </w:r>
      <w:r w:rsidR="0071552A">
        <w:t xml:space="preserve"> and Integration services:</w:t>
      </w:r>
    </w:p>
    <w:p w:rsidR="005A639E" w:rsidRDefault="00220552" w:rsidP="008F620A">
      <w:pPr>
        <w:tabs>
          <w:tab w:val="left" w:pos="1320"/>
        </w:tabs>
      </w:pPr>
      <w:r>
        <w:rPr>
          <w:noProof/>
        </w:rPr>
        <w:drawing>
          <wp:inline distT="0" distB="0" distL="0" distR="0" wp14:anchorId="200D1C63" wp14:editId="44A47C5E">
            <wp:extent cx="5324475" cy="21431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4475" cy="2143125"/>
                    </a:xfrm>
                    <a:prstGeom prst="rect">
                      <a:avLst/>
                    </a:prstGeom>
                  </pic:spPr>
                </pic:pic>
              </a:graphicData>
            </a:graphic>
          </wp:inline>
        </w:drawing>
      </w:r>
    </w:p>
    <w:p w:rsidR="0071552A" w:rsidRDefault="0071552A" w:rsidP="008F620A">
      <w:pPr>
        <w:tabs>
          <w:tab w:val="left" w:pos="1320"/>
        </w:tabs>
      </w:pPr>
    </w:p>
    <w:p w:rsidR="0071552A" w:rsidRDefault="00BE64C6" w:rsidP="008F620A">
      <w:pPr>
        <w:tabs>
          <w:tab w:val="left" w:pos="1320"/>
        </w:tabs>
      </w:pPr>
      <w:r>
        <w:t>Provide the service account information and start up type for SQL Server services</w:t>
      </w:r>
    </w:p>
    <w:p w:rsidR="00BE64C6" w:rsidRDefault="00220552" w:rsidP="008F620A">
      <w:pPr>
        <w:tabs>
          <w:tab w:val="left" w:pos="1320"/>
        </w:tabs>
      </w:pPr>
      <w:r>
        <w:rPr>
          <w:noProof/>
        </w:rPr>
        <w:drawing>
          <wp:inline distT="0" distB="0" distL="0" distR="0" wp14:anchorId="7E6A62F7" wp14:editId="548BD61A">
            <wp:extent cx="5200650" cy="1352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00650" cy="1352550"/>
                    </a:xfrm>
                    <a:prstGeom prst="rect">
                      <a:avLst/>
                    </a:prstGeom>
                  </pic:spPr>
                </pic:pic>
              </a:graphicData>
            </a:graphic>
          </wp:inline>
        </w:drawing>
      </w:r>
    </w:p>
    <w:p w:rsidR="00BE64C6" w:rsidRDefault="00FD316B" w:rsidP="008F620A">
      <w:pPr>
        <w:tabs>
          <w:tab w:val="left" w:pos="1320"/>
        </w:tabs>
      </w:pPr>
      <w:r>
        <w:t xml:space="preserve">Select the </w:t>
      </w:r>
      <w:r w:rsidR="00BE64C6">
        <w:t>Collation settings:</w:t>
      </w:r>
    </w:p>
    <w:p w:rsidR="00BE64C6" w:rsidRDefault="00220552" w:rsidP="008F620A">
      <w:pPr>
        <w:tabs>
          <w:tab w:val="left" w:pos="1320"/>
        </w:tabs>
      </w:pPr>
      <w:r>
        <w:rPr>
          <w:noProof/>
        </w:rPr>
        <w:drawing>
          <wp:inline distT="0" distB="0" distL="0" distR="0" wp14:anchorId="4BF2E91B" wp14:editId="5AF0D717">
            <wp:extent cx="5943600" cy="5886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88645"/>
                    </a:xfrm>
                    <a:prstGeom prst="rect">
                      <a:avLst/>
                    </a:prstGeom>
                  </pic:spPr>
                </pic:pic>
              </a:graphicData>
            </a:graphic>
          </wp:inline>
        </w:drawing>
      </w:r>
    </w:p>
    <w:p w:rsidR="0071552A" w:rsidRDefault="0071552A" w:rsidP="008F620A">
      <w:pPr>
        <w:tabs>
          <w:tab w:val="left" w:pos="1320"/>
        </w:tabs>
      </w:pPr>
    </w:p>
    <w:p w:rsidR="00BE64C6" w:rsidRDefault="00BE64C6" w:rsidP="008F620A">
      <w:pPr>
        <w:tabs>
          <w:tab w:val="left" w:pos="1320"/>
        </w:tabs>
      </w:pPr>
    </w:p>
    <w:p w:rsidR="00220552" w:rsidRDefault="00220552" w:rsidP="008F620A">
      <w:pPr>
        <w:tabs>
          <w:tab w:val="left" w:pos="1320"/>
        </w:tabs>
      </w:pPr>
    </w:p>
    <w:p w:rsidR="00BE64C6" w:rsidRDefault="00BE64C6" w:rsidP="008F620A">
      <w:pPr>
        <w:tabs>
          <w:tab w:val="left" w:pos="1320"/>
        </w:tabs>
      </w:pPr>
      <w:r>
        <w:lastRenderedPageBreak/>
        <w:t>Provide the user or group name who needs sys admin privileges by default.</w:t>
      </w:r>
    </w:p>
    <w:p w:rsidR="00BE64C6" w:rsidRDefault="00220552" w:rsidP="008F620A">
      <w:pPr>
        <w:tabs>
          <w:tab w:val="left" w:pos="1320"/>
        </w:tabs>
      </w:pPr>
      <w:r>
        <w:rPr>
          <w:noProof/>
        </w:rPr>
        <w:drawing>
          <wp:inline distT="0" distB="0" distL="0" distR="0" wp14:anchorId="2EC6FDF1" wp14:editId="6E14338C">
            <wp:extent cx="5648325" cy="590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48325" cy="590550"/>
                    </a:xfrm>
                    <a:prstGeom prst="rect">
                      <a:avLst/>
                    </a:prstGeom>
                  </pic:spPr>
                </pic:pic>
              </a:graphicData>
            </a:graphic>
          </wp:inline>
        </w:drawing>
      </w:r>
    </w:p>
    <w:p w:rsidR="00BE64C6" w:rsidRDefault="00BE64C6" w:rsidP="008F620A">
      <w:pPr>
        <w:tabs>
          <w:tab w:val="left" w:pos="1320"/>
        </w:tabs>
      </w:pPr>
    </w:p>
    <w:p w:rsidR="00BE64C6" w:rsidRDefault="00BB655A" w:rsidP="008F620A">
      <w:pPr>
        <w:tabs>
          <w:tab w:val="left" w:pos="1320"/>
        </w:tabs>
      </w:pPr>
      <w:r>
        <w:t xml:space="preserve">Select </w:t>
      </w:r>
      <w:r w:rsidR="00BE64C6">
        <w:t>Authentication mode</w:t>
      </w:r>
      <w:r>
        <w:t>:   (Windows / Mixed)</w:t>
      </w:r>
    </w:p>
    <w:p w:rsidR="00BE64C6" w:rsidRDefault="00220552" w:rsidP="008F620A">
      <w:pPr>
        <w:tabs>
          <w:tab w:val="left" w:pos="1320"/>
        </w:tabs>
      </w:pPr>
      <w:r>
        <w:rPr>
          <w:noProof/>
        </w:rPr>
        <w:drawing>
          <wp:inline distT="0" distB="0" distL="0" distR="0" wp14:anchorId="34F2A5FF" wp14:editId="27BBC67E">
            <wp:extent cx="5934075" cy="6000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4075" cy="600075"/>
                    </a:xfrm>
                    <a:prstGeom prst="rect">
                      <a:avLst/>
                    </a:prstGeom>
                  </pic:spPr>
                </pic:pic>
              </a:graphicData>
            </a:graphic>
          </wp:inline>
        </w:drawing>
      </w:r>
    </w:p>
    <w:p w:rsidR="00BE64C6" w:rsidRDefault="00BE64C6" w:rsidP="008F620A">
      <w:pPr>
        <w:tabs>
          <w:tab w:val="left" w:pos="1320"/>
        </w:tabs>
      </w:pPr>
    </w:p>
    <w:p w:rsidR="00BE64C6" w:rsidRDefault="00AC4270" w:rsidP="008F620A">
      <w:pPr>
        <w:tabs>
          <w:tab w:val="left" w:pos="1320"/>
        </w:tabs>
      </w:pPr>
      <w:r>
        <w:t>Below settings is to c</w:t>
      </w:r>
      <w:r w:rsidR="00BE64C6">
        <w:t xml:space="preserve">hange the system databases, user databases and </w:t>
      </w:r>
      <w:proofErr w:type="spellStart"/>
      <w:r w:rsidR="00BE64C6">
        <w:t>tempdb</w:t>
      </w:r>
      <w:proofErr w:type="spellEnd"/>
      <w:r w:rsidR="00BE64C6">
        <w:t xml:space="preserve"> directories </w:t>
      </w:r>
      <w:r>
        <w:t>according to organizational standards:</w:t>
      </w:r>
    </w:p>
    <w:p w:rsidR="00BE64C6" w:rsidRDefault="00220552" w:rsidP="008F620A">
      <w:pPr>
        <w:tabs>
          <w:tab w:val="left" w:pos="1320"/>
        </w:tabs>
      </w:pPr>
      <w:r>
        <w:rPr>
          <w:noProof/>
        </w:rPr>
        <w:drawing>
          <wp:inline distT="0" distB="0" distL="0" distR="0" wp14:anchorId="42C111A4" wp14:editId="712B7AD0">
            <wp:extent cx="5943600" cy="14884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488440"/>
                    </a:xfrm>
                    <a:prstGeom prst="rect">
                      <a:avLst/>
                    </a:prstGeom>
                  </pic:spPr>
                </pic:pic>
              </a:graphicData>
            </a:graphic>
          </wp:inline>
        </w:drawing>
      </w:r>
    </w:p>
    <w:p w:rsidR="0071552A" w:rsidRDefault="0071552A" w:rsidP="008F620A">
      <w:pPr>
        <w:tabs>
          <w:tab w:val="left" w:pos="1320"/>
        </w:tabs>
      </w:pPr>
    </w:p>
    <w:p w:rsidR="0071552A" w:rsidRDefault="00BE64C6" w:rsidP="008F620A">
      <w:pPr>
        <w:tabs>
          <w:tab w:val="left" w:pos="1320"/>
        </w:tabs>
      </w:pPr>
      <w:r>
        <w:t>Specify which type of protocol required for the instance</w:t>
      </w:r>
    </w:p>
    <w:p w:rsidR="00BE64C6" w:rsidRDefault="00220552" w:rsidP="008F620A">
      <w:pPr>
        <w:tabs>
          <w:tab w:val="left" w:pos="1320"/>
        </w:tabs>
      </w:pPr>
      <w:r>
        <w:rPr>
          <w:noProof/>
        </w:rPr>
        <w:drawing>
          <wp:inline distT="0" distB="0" distL="0" distR="0" wp14:anchorId="4792E9A1" wp14:editId="125EC6F0">
            <wp:extent cx="5029200" cy="12287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29200" cy="1228725"/>
                    </a:xfrm>
                    <a:prstGeom prst="rect">
                      <a:avLst/>
                    </a:prstGeom>
                  </pic:spPr>
                </pic:pic>
              </a:graphicData>
            </a:graphic>
          </wp:inline>
        </w:drawing>
      </w:r>
    </w:p>
    <w:p w:rsidR="00BE64C6" w:rsidRDefault="00BE64C6" w:rsidP="008F620A">
      <w:pPr>
        <w:tabs>
          <w:tab w:val="left" w:pos="1320"/>
        </w:tabs>
      </w:pPr>
    </w:p>
    <w:p w:rsidR="00BE64C6" w:rsidRDefault="00EC16B1" w:rsidP="008F620A">
      <w:pPr>
        <w:tabs>
          <w:tab w:val="left" w:pos="1320"/>
        </w:tabs>
      </w:pPr>
      <w:r>
        <w:t>Start Up type of SQL browser services:</w:t>
      </w:r>
    </w:p>
    <w:p w:rsidR="00EC16B1" w:rsidRDefault="00220552" w:rsidP="008F620A">
      <w:pPr>
        <w:tabs>
          <w:tab w:val="left" w:pos="1320"/>
        </w:tabs>
      </w:pPr>
      <w:r>
        <w:rPr>
          <w:noProof/>
        </w:rPr>
        <w:drawing>
          <wp:inline distT="0" distB="0" distL="0" distR="0" wp14:anchorId="50270D69" wp14:editId="27347F65">
            <wp:extent cx="2857500" cy="609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57500" cy="609600"/>
                    </a:xfrm>
                    <a:prstGeom prst="rect">
                      <a:avLst/>
                    </a:prstGeom>
                  </pic:spPr>
                </pic:pic>
              </a:graphicData>
            </a:graphic>
          </wp:inline>
        </w:drawing>
      </w:r>
    </w:p>
    <w:p w:rsidR="004D7AA5" w:rsidRDefault="004D7AA5" w:rsidP="008F620A">
      <w:pPr>
        <w:tabs>
          <w:tab w:val="left" w:pos="1320"/>
        </w:tabs>
      </w:pPr>
    </w:p>
    <w:p w:rsidR="004D7AA5" w:rsidRDefault="004D7AA5" w:rsidP="008F620A">
      <w:pPr>
        <w:tabs>
          <w:tab w:val="left" w:pos="1320"/>
        </w:tabs>
      </w:pPr>
    </w:p>
    <w:p w:rsidR="004D7AA5" w:rsidRDefault="004D7AA5" w:rsidP="008F620A">
      <w:pPr>
        <w:tabs>
          <w:tab w:val="left" w:pos="1320"/>
        </w:tabs>
      </w:pPr>
      <w:r>
        <w:t xml:space="preserve">After </w:t>
      </w:r>
      <w:r w:rsidR="00263B41">
        <w:t>modifying</w:t>
      </w:r>
      <w:r>
        <w:t xml:space="preserve"> all </w:t>
      </w:r>
      <w:r w:rsidR="00263B41">
        <w:t>the required</w:t>
      </w:r>
      <w:r>
        <w:t xml:space="preserve"> information save this file </w:t>
      </w:r>
      <w:r w:rsidR="006413DD">
        <w:t>in the location where we have the SQL Server software dump.</w:t>
      </w:r>
    </w:p>
    <w:p w:rsidR="006413DD" w:rsidRDefault="006413DD" w:rsidP="008F620A">
      <w:pPr>
        <w:tabs>
          <w:tab w:val="left" w:pos="1320"/>
        </w:tabs>
      </w:pPr>
      <w:r>
        <w:t>Run the below command to st</w:t>
      </w:r>
      <w:r w:rsidR="00C45C40">
        <w:t xml:space="preserve">art the SQL server installation. In the command we need to mention the SA password if you </w:t>
      </w:r>
      <w:r w:rsidR="00263B41">
        <w:t>have</w:t>
      </w:r>
      <w:r w:rsidR="00C45C40">
        <w:t xml:space="preserve"> selected mixed mode authentication. </w:t>
      </w:r>
    </w:p>
    <w:p w:rsidR="00AC4270" w:rsidRDefault="00AC4270" w:rsidP="008F620A">
      <w:pPr>
        <w:tabs>
          <w:tab w:val="left" w:pos="1320"/>
        </w:tabs>
      </w:pPr>
      <w:r>
        <w:t>Also we need to mention the service accounts password according to our feature selection as in the above screens:</w:t>
      </w:r>
    </w:p>
    <w:p w:rsidR="004A2A16" w:rsidRPr="00AC4270" w:rsidRDefault="006413DD" w:rsidP="008F620A">
      <w:pPr>
        <w:tabs>
          <w:tab w:val="left" w:pos="1320"/>
        </w:tabs>
        <w:rPr>
          <w:b/>
        </w:rPr>
      </w:pPr>
      <w:r w:rsidRPr="00AC4270">
        <w:rPr>
          <w:b/>
        </w:rPr>
        <w:t>C:\Users\</w:t>
      </w:r>
      <w:r w:rsidR="002237A9" w:rsidRPr="00AC4270">
        <w:rPr>
          <w:b/>
        </w:rPr>
        <w:t>abcd</w:t>
      </w:r>
      <w:r w:rsidRPr="00AC4270">
        <w:rPr>
          <w:b/>
        </w:rPr>
        <w:t>\Downloads\SQLFULL_x86_ENU&gt;</w:t>
      </w:r>
      <w:r w:rsidR="004A2A16" w:rsidRPr="00AC4270">
        <w:rPr>
          <w:b/>
        </w:rPr>
        <w:t>Setup.exe /</w:t>
      </w:r>
      <w:proofErr w:type="spellStart"/>
      <w:r w:rsidR="004A2A16" w:rsidRPr="00AC4270">
        <w:rPr>
          <w:b/>
        </w:rPr>
        <w:t>ConfigurationFile</w:t>
      </w:r>
      <w:proofErr w:type="spellEnd"/>
      <w:r w:rsidR="004A2A16" w:rsidRPr="00AC4270">
        <w:rPr>
          <w:b/>
        </w:rPr>
        <w:t>="ConfigurationFile.ini" /</w:t>
      </w:r>
      <w:proofErr w:type="spellStart"/>
      <w:r w:rsidR="004A2A16" w:rsidRPr="00AC4270">
        <w:rPr>
          <w:b/>
        </w:rPr>
        <w:t>IAcceptSQLServerLicenseTerms</w:t>
      </w:r>
      <w:proofErr w:type="spellEnd"/>
      <w:r w:rsidR="004A2A16" w:rsidRPr="00AC4270">
        <w:rPr>
          <w:b/>
        </w:rPr>
        <w:t>="TRUE" /SQLSVCPASSWORD="</w:t>
      </w:r>
      <w:proofErr w:type="spellStart"/>
      <w:r w:rsidR="004A2A16" w:rsidRPr="00AC4270">
        <w:rPr>
          <w:b/>
        </w:rPr>
        <w:t>SQLServiceaccount</w:t>
      </w:r>
      <w:proofErr w:type="spellEnd"/>
      <w:r w:rsidR="004A2A16" w:rsidRPr="00AC4270">
        <w:rPr>
          <w:b/>
        </w:rPr>
        <w:t xml:space="preserve"> Password” /AGTSVCPASSWORD="</w:t>
      </w:r>
      <w:proofErr w:type="spellStart"/>
      <w:r w:rsidR="004A2A16" w:rsidRPr="00AC4270">
        <w:rPr>
          <w:b/>
        </w:rPr>
        <w:t>sql</w:t>
      </w:r>
      <w:proofErr w:type="spellEnd"/>
      <w:r w:rsidR="004A2A16" w:rsidRPr="00AC4270">
        <w:rPr>
          <w:b/>
        </w:rPr>
        <w:t xml:space="preserve"> agent service account password" /ASSVCPASSWORD="</w:t>
      </w:r>
      <w:proofErr w:type="spellStart"/>
      <w:r w:rsidR="004A2A16" w:rsidRPr="00AC4270">
        <w:rPr>
          <w:b/>
        </w:rPr>
        <w:t>Analysys</w:t>
      </w:r>
      <w:proofErr w:type="spellEnd"/>
      <w:r w:rsidR="004A2A16" w:rsidRPr="00AC4270">
        <w:rPr>
          <w:b/>
        </w:rPr>
        <w:t xml:space="preserve"> service account password" /ISSVCPASSWORD="</w:t>
      </w:r>
      <w:proofErr w:type="spellStart"/>
      <w:r w:rsidR="004A2A16" w:rsidRPr="00AC4270">
        <w:rPr>
          <w:b/>
        </w:rPr>
        <w:t>Intigration</w:t>
      </w:r>
      <w:proofErr w:type="spellEnd"/>
      <w:r w:rsidR="004A2A16" w:rsidRPr="00AC4270">
        <w:rPr>
          <w:b/>
        </w:rPr>
        <w:t xml:space="preserve"> service account password" /RSSVCPASSWORD="Reporting Service account password" /</w:t>
      </w:r>
      <w:proofErr w:type="spellStart"/>
      <w:r w:rsidR="004A2A16" w:rsidRPr="00AC4270">
        <w:rPr>
          <w:b/>
        </w:rPr>
        <w:t>sapwd</w:t>
      </w:r>
      <w:proofErr w:type="spellEnd"/>
      <w:r w:rsidR="004A2A16" w:rsidRPr="00AC4270">
        <w:rPr>
          <w:b/>
        </w:rPr>
        <w:t>="SA account password" /</w:t>
      </w:r>
      <w:proofErr w:type="spellStart"/>
      <w:r w:rsidR="004A2A16" w:rsidRPr="00AC4270">
        <w:rPr>
          <w:b/>
        </w:rPr>
        <w:t>IAcceptSQLServerLicenseTerms</w:t>
      </w:r>
      <w:proofErr w:type="spellEnd"/>
      <w:r w:rsidR="004A2A16" w:rsidRPr="00AC4270">
        <w:rPr>
          <w:b/>
        </w:rPr>
        <w:t xml:space="preserve">="TRUE" </w:t>
      </w:r>
    </w:p>
    <w:p w:rsidR="004A2A16" w:rsidRDefault="004A2A16" w:rsidP="008F620A">
      <w:pPr>
        <w:tabs>
          <w:tab w:val="left" w:pos="1320"/>
        </w:tabs>
      </w:pPr>
      <w:bookmarkStart w:id="0" w:name="_GoBack"/>
      <w:bookmarkEnd w:id="0"/>
    </w:p>
    <w:p w:rsidR="006413DD" w:rsidRDefault="00263B41" w:rsidP="008F620A">
      <w:pPr>
        <w:tabs>
          <w:tab w:val="left" w:pos="1320"/>
        </w:tabs>
      </w:pPr>
      <w:r>
        <w:t>By running the above command the SQL server installation will run at the back ground and if any error encounters it shows on the screen. If there are no errors during the i</w:t>
      </w:r>
      <w:r w:rsidR="006413DD">
        <w:t xml:space="preserve">nstallation </w:t>
      </w:r>
      <w:r>
        <w:t>the process completes and give a completed message.</w:t>
      </w:r>
    </w:p>
    <w:p w:rsidR="006413DD" w:rsidRDefault="002237A9" w:rsidP="008F620A">
      <w:pPr>
        <w:tabs>
          <w:tab w:val="left" w:pos="1320"/>
        </w:tabs>
      </w:pPr>
      <w:r>
        <w:rPr>
          <w:noProof/>
        </w:rPr>
        <w:drawing>
          <wp:inline distT="0" distB="0" distL="0" distR="0">
            <wp:extent cx="5943600" cy="838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6413DD" w:rsidRDefault="006413DD" w:rsidP="008F620A">
      <w:pPr>
        <w:tabs>
          <w:tab w:val="left" w:pos="1320"/>
        </w:tabs>
      </w:pPr>
    </w:p>
    <w:p w:rsidR="006E6D27" w:rsidRDefault="00C820DD" w:rsidP="008F620A">
      <w:pPr>
        <w:tabs>
          <w:tab w:val="left" w:pos="1320"/>
        </w:tabs>
      </w:pPr>
      <w:r>
        <w:t>I</w:t>
      </w:r>
      <w:r w:rsidR="006E6D27">
        <w:t xml:space="preserve">f </w:t>
      </w:r>
      <w:r w:rsidR="00263B41">
        <w:t>we encounter</w:t>
      </w:r>
      <w:r w:rsidR="006E6D27">
        <w:t xml:space="preserve"> any issues </w:t>
      </w:r>
      <w:r w:rsidR="00263B41">
        <w:t>during</w:t>
      </w:r>
      <w:r w:rsidR="006E6D27">
        <w:t xml:space="preserve"> installation </w:t>
      </w:r>
      <w:r w:rsidR="00263B41">
        <w:t xml:space="preserve">process </w:t>
      </w:r>
      <w:r w:rsidR="0078672E">
        <w:t xml:space="preserve">an </w:t>
      </w:r>
      <w:r w:rsidR="006E6D27">
        <w:t>error message will be displayed like below:</w:t>
      </w:r>
    </w:p>
    <w:p w:rsidR="006E6D27" w:rsidRDefault="006E6D27" w:rsidP="008F620A">
      <w:pPr>
        <w:tabs>
          <w:tab w:val="left" w:pos="1320"/>
        </w:tabs>
      </w:pPr>
      <w:r>
        <w:rPr>
          <w:noProof/>
        </w:rPr>
        <w:drawing>
          <wp:inline distT="0" distB="0" distL="0" distR="0" wp14:anchorId="28CC8FB1" wp14:editId="1D586D76">
            <wp:extent cx="5943600" cy="109982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099820"/>
                    </a:xfrm>
                    <a:prstGeom prst="rect">
                      <a:avLst/>
                    </a:prstGeom>
                  </pic:spPr>
                </pic:pic>
              </a:graphicData>
            </a:graphic>
          </wp:inline>
        </w:drawing>
      </w:r>
    </w:p>
    <w:p w:rsidR="008C28BE" w:rsidRDefault="008C28BE" w:rsidP="008F620A">
      <w:pPr>
        <w:tabs>
          <w:tab w:val="left" w:pos="1320"/>
        </w:tabs>
      </w:pPr>
      <w:r>
        <w:t>Once after installation screen will be shown like below</w:t>
      </w:r>
    </w:p>
    <w:p w:rsidR="008C28BE" w:rsidRDefault="002237A9" w:rsidP="008F620A">
      <w:pPr>
        <w:tabs>
          <w:tab w:val="left" w:pos="1320"/>
        </w:tabs>
      </w:pPr>
      <w:r>
        <w:rPr>
          <w:noProof/>
        </w:rPr>
        <w:drawing>
          <wp:inline distT="0" distB="0" distL="0" distR="0">
            <wp:extent cx="5972175" cy="10668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175" cy="1066800"/>
                    </a:xfrm>
                    <a:prstGeom prst="rect">
                      <a:avLst/>
                    </a:prstGeom>
                    <a:noFill/>
                    <a:ln>
                      <a:noFill/>
                    </a:ln>
                  </pic:spPr>
                </pic:pic>
              </a:graphicData>
            </a:graphic>
          </wp:inline>
        </w:drawing>
      </w:r>
    </w:p>
    <w:sectPr w:rsidR="008C28BE">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537" w:rsidRDefault="00076537" w:rsidP="002B45C1">
      <w:pPr>
        <w:spacing w:after="0" w:line="240" w:lineRule="auto"/>
      </w:pPr>
      <w:r>
        <w:separator/>
      </w:r>
    </w:p>
  </w:endnote>
  <w:endnote w:type="continuationSeparator" w:id="0">
    <w:p w:rsidR="00076537" w:rsidRDefault="00076537" w:rsidP="002B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537" w:rsidRDefault="00076537" w:rsidP="002B45C1">
      <w:pPr>
        <w:spacing w:after="0" w:line="240" w:lineRule="auto"/>
      </w:pPr>
      <w:r>
        <w:separator/>
      </w:r>
    </w:p>
  </w:footnote>
  <w:footnote w:type="continuationSeparator" w:id="0">
    <w:p w:rsidR="00076537" w:rsidRDefault="00076537" w:rsidP="002B4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DCA" w:rsidRPr="005C6DCA" w:rsidRDefault="005C6DCA" w:rsidP="005C6DCA">
    <w:pPr>
      <w:tabs>
        <w:tab w:val="left" w:pos="1320"/>
      </w:tabs>
      <w:jc w:val="center"/>
      <w:rPr>
        <w:b/>
        <w:sz w:val="28"/>
      </w:rPr>
    </w:pPr>
    <w:r w:rsidRPr="005C6DCA">
      <w:rPr>
        <w:b/>
        <w:sz w:val="28"/>
      </w:rPr>
      <w:t>SQL Server Unattended Installation</w:t>
    </w:r>
  </w:p>
  <w:p w:rsidR="005C6DCA" w:rsidRDefault="005C6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0A"/>
    <w:rsid w:val="0002690D"/>
    <w:rsid w:val="00044405"/>
    <w:rsid w:val="00076537"/>
    <w:rsid w:val="000E016E"/>
    <w:rsid w:val="000E32C7"/>
    <w:rsid w:val="0010308B"/>
    <w:rsid w:val="0010398C"/>
    <w:rsid w:val="00127872"/>
    <w:rsid w:val="001D418D"/>
    <w:rsid w:val="001F6142"/>
    <w:rsid w:val="00220552"/>
    <w:rsid w:val="002237A9"/>
    <w:rsid w:val="00263B41"/>
    <w:rsid w:val="0028188E"/>
    <w:rsid w:val="00285C6D"/>
    <w:rsid w:val="0029418C"/>
    <w:rsid w:val="002B45C1"/>
    <w:rsid w:val="002C1FA6"/>
    <w:rsid w:val="002D1033"/>
    <w:rsid w:val="002E4629"/>
    <w:rsid w:val="003270BA"/>
    <w:rsid w:val="00453564"/>
    <w:rsid w:val="00487B4E"/>
    <w:rsid w:val="004A2A16"/>
    <w:rsid w:val="004B53C3"/>
    <w:rsid w:val="004D7AA5"/>
    <w:rsid w:val="00596592"/>
    <w:rsid w:val="005A639E"/>
    <w:rsid w:val="005C6DCA"/>
    <w:rsid w:val="005E37E6"/>
    <w:rsid w:val="006413DD"/>
    <w:rsid w:val="006E6D27"/>
    <w:rsid w:val="0071552A"/>
    <w:rsid w:val="0078672E"/>
    <w:rsid w:val="008A5AEA"/>
    <w:rsid w:val="008C28BE"/>
    <w:rsid w:val="008F620A"/>
    <w:rsid w:val="0095408A"/>
    <w:rsid w:val="009905C2"/>
    <w:rsid w:val="009C08C7"/>
    <w:rsid w:val="009C2B05"/>
    <w:rsid w:val="009D294A"/>
    <w:rsid w:val="00A03837"/>
    <w:rsid w:val="00A165DC"/>
    <w:rsid w:val="00A811FF"/>
    <w:rsid w:val="00AC4270"/>
    <w:rsid w:val="00B40282"/>
    <w:rsid w:val="00B66191"/>
    <w:rsid w:val="00BB655A"/>
    <w:rsid w:val="00BB6720"/>
    <w:rsid w:val="00BE64C6"/>
    <w:rsid w:val="00C45C40"/>
    <w:rsid w:val="00C507EF"/>
    <w:rsid w:val="00C820DD"/>
    <w:rsid w:val="00C93D3E"/>
    <w:rsid w:val="00CC4559"/>
    <w:rsid w:val="00D17F19"/>
    <w:rsid w:val="00D45412"/>
    <w:rsid w:val="00EC16B1"/>
    <w:rsid w:val="00ED0377"/>
    <w:rsid w:val="00FD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AEB71-F2CE-4073-B1A3-4C257355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5C1"/>
  </w:style>
  <w:style w:type="paragraph" w:styleId="Footer">
    <w:name w:val="footer"/>
    <w:basedOn w:val="Normal"/>
    <w:link w:val="FooterChar"/>
    <w:uiPriority w:val="99"/>
    <w:unhideWhenUsed/>
    <w:rsid w:val="002B4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81E1-6AEA-45E5-BB47-7A9D89A1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Wipro Technologies</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Raghavender Chavva (WT01 - GIS)</dc:creator>
  <cp:keywords/>
  <dc:description/>
  <cp:lastModifiedBy>Raghavender Chavva (GIS)</cp:lastModifiedBy>
  <cp:revision>7</cp:revision>
  <dcterms:created xsi:type="dcterms:W3CDTF">2016-03-16T09:18:00Z</dcterms:created>
  <dcterms:modified xsi:type="dcterms:W3CDTF">2016-03-16T09:45:00Z</dcterms:modified>
</cp:coreProperties>
</file>